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0193C" w14:textId="77777777" w:rsidR="00636FBE" w:rsidRDefault="00636FBE" w:rsidP="00636FBE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8C4234">
        <w:rPr>
          <w:rFonts w:ascii="Book Antiqua" w:hAnsi="Book Antiqua" w:cs="Arial"/>
          <w:b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Pr="008C4234">
        <w:rPr>
          <w:rFonts w:ascii="Book Antiqua" w:hAnsi="Book Antiqua" w:cs="Arial"/>
          <w:b/>
          <w:szCs w:val="22"/>
          <w:lang w:val="en-IN"/>
        </w:rPr>
        <w:t>Rammam</w:t>
      </w:r>
      <w:proofErr w:type="spellEnd"/>
      <w:r w:rsidRPr="008C4234">
        <w:rPr>
          <w:rFonts w:ascii="Book Antiqua" w:hAnsi="Book Antiqua" w:cs="Arial"/>
          <w:b/>
          <w:szCs w:val="22"/>
          <w:lang w:val="en-IN"/>
        </w:rPr>
        <w:t xml:space="preserve">-III HEP to POWERGRID </w:t>
      </w:r>
      <w:proofErr w:type="spellStart"/>
      <w:r w:rsidRPr="008C4234">
        <w:rPr>
          <w:rFonts w:ascii="Book Antiqua" w:hAnsi="Book Antiqua" w:cs="Arial"/>
          <w:b/>
          <w:szCs w:val="22"/>
          <w:lang w:val="en-IN"/>
        </w:rPr>
        <w:t>Rangpo</w:t>
      </w:r>
      <w:proofErr w:type="spellEnd"/>
      <w:r w:rsidRPr="008C4234">
        <w:rPr>
          <w:rFonts w:ascii="Book Antiqua" w:hAnsi="Book Antiqua" w:cs="Arial"/>
          <w:b/>
          <w:szCs w:val="22"/>
          <w:lang w:val="en-IN"/>
        </w:rPr>
        <w:t xml:space="preserve"> Substation under Consultancy services to NTPC Ltd. Spec. no.: CC/NT/W-TW/DOM/A04/25/01234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“</w:t>
            </w:r>
            <w:proofErr w:type="spell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Saudamini</w:t>
            </w:r>
            <w:proofErr w:type="spell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  <w:bookmarkStart w:id="0" w:name="_GoBack"/>
      <w:bookmarkEnd w:id="0"/>
    </w:p>
    <w:sectPr w:rsidR="00DF0865" w:rsidRPr="001D7E8A" w:rsidSect="002677F1">
      <w:headerReference w:type="default" r:id="rId10"/>
      <w:footerReference w:type="default" r:id="rId11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52093" w14:textId="77777777" w:rsidR="000671BD" w:rsidRDefault="000671BD" w:rsidP="00A543FF">
      <w:r>
        <w:separator/>
      </w:r>
    </w:p>
  </w:endnote>
  <w:endnote w:type="continuationSeparator" w:id="0">
    <w:p w14:paraId="5B475593" w14:textId="77777777" w:rsidR="000671BD" w:rsidRDefault="000671B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8A0E" w14:textId="5F5DF76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9887B" w14:textId="77777777" w:rsidR="000671BD" w:rsidRDefault="000671BD" w:rsidP="00A543FF">
      <w:r>
        <w:separator/>
      </w:r>
    </w:p>
  </w:footnote>
  <w:footnote w:type="continuationSeparator" w:id="0">
    <w:p w14:paraId="3747FDAB" w14:textId="77777777" w:rsidR="000671BD" w:rsidRDefault="000671B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81CE" w14:textId="5F8CD56E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636FBE" w:rsidRPr="008C4234">
      <w:rPr>
        <w:rFonts w:ascii="Book Antiqua" w:hAnsi="Book Antiqua" w:cs="Arial"/>
        <w:b/>
        <w:szCs w:val="22"/>
        <w:lang w:val="en-IN"/>
      </w:rPr>
      <w:t>CC/NT/W-TW/DOM/A04/25/01234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4E9"/>
    <w:rsid w:val="0005143E"/>
    <w:rsid w:val="00056DD4"/>
    <w:rsid w:val="000671BD"/>
    <w:rsid w:val="000C2FD1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36FBE"/>
    <w:rsid w:val="0064738C"/>
    <w:rsid w:val="00662AE5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17F06"/>
    <w:rsid w:val="00824702"/>
    <w:rsid w:val="00827ACE"/>
    <w:rsid w:val="008346BE"/>
    <w:rsid w:val="00846784"/>
    <w:rsid w:val="00871FA5"/>
    <w:rsid w:val="008C2BCD"/>
    <w:rsid w:val="009500B5"/>
    <w:rsid w:val="009618F3"/>
    <w:rsid w:val="0097302E"/>
    <w:rsid w:val="00991BA5"/>
    <w:rsid w:val="00991DB6"/>
    <w:rsid w:val="009C56CC"/>
    <w:rsid w:val="009E3AAE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4498E"/>
    <w:rsid w:val="00D52972"/>
    <w:rsid w:val="00D86829"/>
    <w:rsid w:val="00D92F8A"/>
    <w:rsid w:val="00D938F4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ECEDF-AAAD-489E-85D8-86EC137BBC14}">
  <ds:schemaRefs>
    <ds:schemaRef ds:uri="67f0250f-20fd-4664-9799-98208606b2a8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ea9ce067-29e2-4393-a96e-4e9245bbd76a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665C84F-0146-41BB-AD17-6EE23CCC66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B0E85-F44B-4606-9B2D-104C5ADA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</cp:lastModifiedBy>
  <cp:revision>3</cp:revision>
  <cp:lastPrinted>2020-09-15T05:41:00Z</cp:lastPrinted>
  <dcterms:created xsi:type="dcterms:W3CDTF">2025-01-29T09:49:00Z</dcterms:created>
  <dcterms:modified xsi:type="dcterms:W3CDTF">2025-02-04T12:59:00Z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